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仿宋" w:hAnsi="仿宋" w:eastAsia="仿宋" w:cs="仿宋"/>
          <w:b/>
          <w:bCs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25252"/>
          <w:kern w:val="0"/>
          <w:sz w:val="28"/>
          <w:szCs w:val="28"/>
          <w:shd w:val="clear" w:color="auto" w:fill="FFFFFF"/>
        </w:rPr>
        <w:t>附件6：理学院2021级研究生开题报告情况总结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ind w:firstLine="560" w:firstLineChars="200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2022年X月X日，理学院2021级研究生开题报告在文化路校区</w:t>
      </w:r>
      <w:r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18</w:t>
      </w: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号楼如期举行。开题报告考评小组认真听取各位研究生的汇报，并对每位研究生的课题进行细致分析，提出课题不足之处及改进措施。经开题报告考评小组讨论一致决定，共有XXX名研究生参加了开题报告，XXX研究生均选题合理、研究目标明确、研究方案合理、可行，符合培养要求，具备课题实施的科研条件，同意开题。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附分组情况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XXX学第一组开题报告考评小组组长：XXX；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组员：XXXXXXXXXXXXXXXXXXXXXXXXXXXXXXX；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秘书：XXX；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XXXXXXX学第一组学生名单：XXXXXXXXXXXXXXXXXXXXXXXXXXXXXXXXX。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XXX学第二组开题报告考评小组组长：XXX；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组员：XXXXXXXXXXXXXXXXXXXXXXXXXXXXXXXX；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56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秘书：XX；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jc w:val="left"/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XXX学第二组学生名单：XXXXXXXXXXXXXXXXXXXXXXXXXXXXXXXXXXXX。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46D5D"/>
    <w:rsid w:val="7D54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2022-04-12T06:58:00Z</dcterms:created>
  <dc:creator>呵呵。。</dc:creator>
  <cp:lastModifiedBy>呵呵。。</cp:lastModifiedBy>
  <dcterms:modified xsi:type="dcterms:W3CDTF">2022-04-12T06:58:25Z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F68DF0FE1DBD4E6D8CA814750F8871B5</vt:lpwstr>
  </property>
</Properties>
</file>